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AC" w:rsidRDefault="00E317AC" w:rsidP="00E317AC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317AC">
        <w:rPr>
          <w:rFonts w:ascii="Arial" w:hAnsi="Arial" w:cs="Arial"/>
          <w:sz w:val="20"/>
          <w:szCs w:val="20"/>
        </w:rPr>
        <w:t>¿Qué es el tipo de interés?</w:t>
      </w:r>
      <w:bookmarkStart w:id="0" w:name="_GoBack"/>
      <w:bookmarkEnd w:id="0"/>
    </w:p>
    <w:p w:rsidR="00E317AC" w:rsidRDefault="00E317AC" w:rsidP="00E317AC">
      <w:pPr>
        <w:pStyle w:val="Prrafodelista"/>
        <w:spacing w:before="120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E317AC" w:rsidRPr="00E317AC" w:rsidRDefault="00E317AC" w:rsidP="00E317AC">
      <w:pPr>
        <w:pStyle w:val="Prrafodelista"/>
        <w:spacing w:before="120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317AC">
        <w:rPr>
          <w:rFonts w:ascii="Arial" w:hAnsi="Arial" w:cs="Arial"/>
          <w:sz w:val="20"/>
          <w:szCs w:val="20"/>
        </w:rPr>
        <w:t>¿Quién fija el tipo básico de interés en la UE? ¿Cómo ha evolucionado entre los años 2000 y 2016? ¿Cuál es el tipo de interés actual?</w:t>
      </w:r>
    </w:p>
    <w:p w:rsidR="00E317AC" w:rsidRPr="00E317AC" w:rsidRDefault="00E317AC" w:rsidP="00E317AC">
      <w:pPr>
        <w:pStyle w:val="Prrafodelista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pStyle w:val="Prrafodelista"/>
        <w:spacing w:before="120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pStyle w:val="Prrafodelista"/>
        <w:spacing w:before="120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E317AC" w:rsidRPr="00E317AC" w:rsidRDefault="00E317AC" w:rsidP="00E317AC">
      <w:pPr>
        <w:pStyle w:val="Prrafodelista"/>
        <w:spacing w:before="120"/>
        <w:ind w:left="714"/>
        <w:contextualSpacing w:val="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317AC">
        <w:rPr>
          <w:rFonts w:ascii="Arial" w:hAnsi="Arial" w:cs="Arial"/>
          <w:sz w:val="20"/>
          <w:szCs w:val="20"/>
        </w:rPr>
        <w:t>Explica las tres variables que las entidades bancarias añaden al tipo básico de interés: el plazo, el riesgo y la liquidez</w:t>
      </w: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914AA8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317AC">
        <w:rPr>
          <w:rFonts w:ascii="Arial" w:hAnsi="Arial" w:cs="Arial"/>
          <w:sz w:val="20"/>
          <w:szCs w:val="20"/>
        </w:rPr>
        <w:t>¿En qué consiste la inflación? ¿Cuándo se considera que la inflación es moderada, galopante o hiperinflación?</w:t>
      </w: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914AA8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consecuencias tiene la hiperinflación?</w:t>
      </w: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Pr="00E317AC" w:rsidRDefault="00E317AC" w:rsidP="00E317AC">
      <w:pPr>
        <w:spacing w:before="120"/>
        <w:rPr>
          <w:rFonts w:ascii="Arial" w:hAnsi="Arial" w:cs="Arial"/>
          <w:sz w:val="20"/>
          <w:szCs w:val="20"/>
        </w:rPr>
      </w:pPr>
    </w:p>
    <w:p w:rsidR="00E317AC" w:rsidRPr="00E317AC" w:rsidRDefault="00E317AC" w:rsidP="00914AA8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Explica </w:t>
      </w:r>
      <w:r w:rsidRPr="00E317AC">
        <w:rPr>
          <w:rFonts w:ascii="Arial" w:hAnsi="Arial" w:cs="Arial"/>
          <w:sz w:val="20"/>
          <w:szCs w:val="20"/>
        </w:rPr>
        <w:t xml:space="preserve"> las causas </w:t>
      </w:r>
      <w:r>
        <w:rPr>
          <w:rFonts w:ascii="Arial" w:hAnsi="Arial" w:cs="Arial"/>
          <w:sz w:val="20"/>
          <w:szCs w:val="20"/>
        </w:rPr>
        <w:t>principales causas de la inflación</w:t>
      </w:r>
    </w:p>
    <w:p w:rsidR="00086251" w:rsidRDefault="00E317AC" w:rsidP="00E317AC">
      <w:pPr>
        <w:pStyle w:val="Prrafodelista"/>
        <w:numPr>
          <w:ilvl w:val="0"/>
          <w:numId w:val="3"/>
        </w:numPr>
        <w:ind w:left="1068"/>
        <w:rPr>
          <w:rFonts w:ascii="Arial" w:hAnsi="Arial" w:cs="Arial"/>
          <w:sz w:val="20"/>
          <w:szCs w:val="20"/>
        </w:rPr>
      </w:pPr>
      <w:r w:rsidRPr="00E317AC">
        <w:rPr>
          <w:rFonts w:ascii="Arial" w:hAnsi="Arial" w:cs="Arial"/>
          <w:sz w:val="20"/>
          <w:szCs w:val="20"/>
        </w:rPr>
        <w:t>Inflación de demanda</w:t>
      </w:r>
    </w:p>
    <w:p w:rsidR="00E317AC" w:rsidRDefault="00E317AC" w:rsidP="00E317AC">
      <w:pPr>
        <w:ind w:left="348"/>
        <w:rPr>
          <w:rFonts w:ascii="Arial" w:hAnsi="Arial" w:cs="Arial"/>
          <w:sz w:val="20"/>
          <w:szCs w:val="20"/>
        </w:rPr>
      </w:pPr>
    </w:p>
    <w:p w:rsidR="00E317AC" w:rsidRPr="00E317AC" w:rsidRDefault="00E317AC" w:rsidP="00E317AC">
      <w:pPr>
        <w:ind w:left="348"/>
        <w:rPr>
          <w:rFonts w:ascii="Arial" w:hAnsi="Arial" w:cs="Arial"/>
          <w:sz w:val="20"/>
          <w:szCs w:val="20"/>
        </w:rPr>
      </w:pPr>
    </w:p>
    <w:p w:rsidR="00E317AC" w:rsidRPr="00E317AC" w:rsidRDefault="00E317AC" w:rsidP="00E317AC">
      <w:pPr>
        <w:pStyle w:val="Prrafodelista"/>
        <w:numPr>
          <w:ilvl w:val="0"/>
          <w:numId w:val="3"/>
        </w:numPr>
        <w:ind w:left="1068"/>
        <w:rPr>
          <w:rFonts w:ascii="Arial" w:hAnsi="Arial" w:cs="Arial"/>
          <w:sz w:val="20"/>
          <w:szCs w:val="20"/>
        </w:rPr>
      </w:pPr>
      <w:r w:rsidRPr="00E317AC">
        <w:rPr>
          <w:rFonts w:ascii="Arial" w:hAnsi="Arial" w:cs="Arial"/>
          <w:sz w:val="20"/>
          <w:szCs w:val="20"/>
        </w:rPr>
        <w:t>Inflación de costes</w:t>
      </w:r>
    </w:p>
    <w:p w:rsidR="00E317AC" w:rsidRDefault="00E317AC">
      <w:pPr>
        <w:rPr>
          <w:rFonts w:ascii="Arial" w:hAnsi="Arial" w:cs="Arial"/>
          <w:sz w:val="20"/>
          <w:szCs w:val="20"/>
        </w:rPr>
      </w:pPr>
    </w:p>
    <w:p w:rsidR="00E317AC" w:rsidRDefault="00E317AC" w:rsidP="00914AA8">
      <w:pPr>
        <w:pStyle w:val="Prrafodelist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Describe cómo afecta la inflación a los siguientes sectores: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317AC" w:rsidTr="00914AA8">
        <w:trPr>
          <w:trHeight w:val="492"/>
        </w:trPr>
        <w:tc>
          <w:tcPr>
            <w:tcW w:w="8644" w:type="dxa"/>
            <w:gridSpan w:val="2"/>
            <w:shd w:val="clear" w:color="auto" w:fill="FABF8F" w:themeFill="accent6" w:themeFillTint="99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Colectivos perjudicados</w:t>
            </w:r>
          </w:p>
        </w:tc>
      </w:tr>
      <w:tr w:rsidR="00E317AC" w:rsidTr="00914AA8">
        <w:trPr>
          <w:trHeight w:val="588"/>
        </w:trPr>
        <w:tc>
          <w:tcPr>
            <w:tcW w:w="4322" w:type="dxa"/>
            <w:shd w:val="clear" w:color="auto" w:fill="FDE9D9" w:themeFill="accent6" w:themeFillTint="33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Ahorradores y prestamistas</w:t>
            </w:r>
          </w:p>
        </w:tc>
        <w:tc>
          <w:tcPr>
            <w:tcW w:w="4322" w:type="dxa"/>
            <w:shd w:val="clear" w:color="auto" w:fill="FDE9D9" w:themeFill="accent6" w:themeFillTint="33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Colectivos más débiles o con menos poder de negociación (pensionistas, funcionarios, etc.)</w:t>
            </w:r>
          </w:p>
        </w:tc>
      </w:tr>
      <w:tr w:rsidR="00E317AC" w:rsidTr="00914AA8">
        <w:trPr>
          <w:trHeight w:val="1971"/>
        </w:trPr>
        <w:tc>
          <w:tcPr>
            <w:tcW w:w="4322" w:type="dxa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7AC" w:rsidTr="00914AA8">
        <w:trPr>
          <w:trHeight w:val="492"/>
        </w:trPr>
        <w:tc>
          <w:tcPr>
            <w:tcW w:w="8644" w:type="dxa"/>
            <w:gridSpan w:val="2"/>
            <w:shd w:val="clear" w:color="auto" w:fill="C2D69B" w:themeFill="accent3" w:themeFillTint="99"/>
            <w:vAlign w:val="center"/>
          </w:tcPr>
          <w:p w:rsidR="00E317AC" w:rsidRDefault="00E317AC" w:rsidP="0091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Colectivos </w:t>
            </w:r>
            <w:r w:rsidR="00914AA8">
              <w:rPr>
                <w:rFonts w:ascii="Arial" w:hAnsi="Arial" w:cs="Arial"/>
                <w:sz w:val="20"/>
                <w:szCs w:val="20"/>
              </w:rPr>
              <w:t>beneficiados</w:t>
            </w:r>
          </w:p>
        </w:tc>
      </w:tr>
      <w:tr w:rsidR="00E317AC" w:rsidTr="00914AA8">
        <w:trPr>
          <w:trHeight w:val="469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Deudores de préstamos</w:t>
            </w:r>
          </w:p>
        </w:tc>
        <w:tc>
          <w:tcPr>
            <w:tcW w:w="4322" w:type="dxa"/>
            <w:shd w:val="clear" w:color="auto" w:fill="D6E3BC" w:themeFill="accent3" w:themeFillTint="66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Poseedores de bienes patrimoniales</w:t>
            </w:r>
          </w:p>
        </w:tc>
      </w:tr>
      <w:tr w:rsidR="00E317AC" w:rsidTr="00914AA8">
        <w:trPr>
          <w:trHeight w:val="2409"/>
        </w:trPr>
        <w:tc>
          <w:tcPr>
            <w:tcW w:w="4322" w:type="dxa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E317AC" w:rsidRDefault="00E317AC" w:rsidP="00E31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7AC" w:rsidRPr="00E317AC" w:rsidRDefault="00E317AC">
      <w:pPr>
        <w:rPr>
          <w:rFonts w:ascii="Arial" w:hAnsi="Arial" w:cs="Arial"/>
          <w:sz w:val="20"/>
          <w:szCs w:val="20"/>
        </w:rPr>
      </w:pPr>
    </w:p>
    <w:sectPr w:rsidR="00E317AC" w:rsidRPr="00E317AC" w:rsidSect="00914AA8">
      <w:headerReference w:type="default" r:id="rId8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9E" w:rsidRDefault="00436F9E" w:rsidP="00914AA8">
      <w:pPr>
        <w:spacing w:after="0" w:line="240" w:lineRule="auto"/>
      </w:pPr>
      <w:r>
        <w:separator/>
      </w:r>
    </w:p>
  </w:endnote>
  <w:endnote w:type="continuationSeparator" w:id="0">
    <w:p w:rsidR="00436F9E" w:rsidRDefault="00436F9E" w:rsidP="0091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9E" w:rsidRDefault="00436F9E" w:rsidP="00914AA8">
      <w:pPr>
        <w:spacing w:after="0" w:line="240" w:lineRule="auto"/>
      </w:pPr>
      <w:r>
        <w:separator/>
      </w:r>
    </w:p>
  </w:footnote>
  <w:footnote w:type="continuationSeparator" w:id="0">
    <w:p w:rsidR="00436F9E" w:rsidRDefault="00436F9E" w:rsidP="0091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A8" w:rsidRDefault="00914AA8">
    <w:pPr>
      <w:pStyle w:val="Encabezado"/>
    </w:pPr>
    <w:r>
      <w:t>4º de ESO – Iniciación a la Actividad económica y empresarial</w:t>
    </w:r>
  </w:p>
  <w:p w:rsidR="00914AA8" w:rsidRDefault="00914AA8">
    <w:pPr>
      <w:pStyle w:val="Encabezado"/>
    </w:pPr>
    <w:r>
      <w:t>El precio del dinero y la inflación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BE9"/>
    <w:multiLevelType w:val="hybridMultilevel"/>
    <w:tmpl w:val="F3A0CAF0"/>
    <w:lvl w:ilvl="0" w:tplc="6B2A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2A2"/>
    <w:multiLevelType w:val="hybridMultilevel"/>
    <w:tmpl w:val="6AAA947E"/>
    <w:lvl w:ilvl="0" w:tplc="F12EFB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2554"/>
    <w:multiLevelType w:val="hybridMultilevel"/>
    <w:tmpl w:val="7FB83F34"/>
    <w:lvl w:ilvl="0" w:tplc="F12EFB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6D"/>
    <w:rsid w:val="00086251"/>
    <w:rsid w:val="0018206D"/>
    <w:rsid w:val="00436F9E"/>
    <w:rsid w:val="00676BB7"/>
    <w:rsid w:val="00836657"/>
    <w:rsid w:val="00914AA8"/>
    <w:rsid w:val="00E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AA8"/>
  </w:style>
  <w:style w:type="paragraph" w:styleId="Piedepgina">
    <w:name w:val="footer"/>
    <w:basedOn w:val="Normal"/>
    <w:link w:val="PiedepginaCar"/>
    <w:uiPriority w:val="99"/>
    <w:unhideWhenUsed/>
    <w:rsid w:val="0091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7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AA8"/>
  </w:style>
  <w:style w:type="paragraph" w:styleId="Piedepgina">
    <w:name w:val="footer"/>
    <w:basedOn w:val="Normal"/>
    <w:link w:val="PiedepginaCar"/>
    <w:uiPriority w:val="99"/>
    <w:unhideWhenUsed/>
    <w:rsid w:val="0091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2020-03-15T23:16:00Z</dcterms:created>
  <dcterms:modified xsi:type="dcterms:W3CDTF">2020-03-15T23:16:00Z</dcterms:modified>
</cp:coreProperties>
</file>