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4.1.0 -->
  <w:body>
    <w:tbl>
      <w:tblPr>
        <w:tblStyle w:val="TableGrid"/>
        <w:tblW w:w="5000" w:type="pct"/>
        <w:tblLook w:val="04A0"/>
      </w:tblPr>
      <w:tblGrid>
        <w:gridCol w:w="5211"/>
        <w:gridCol w:w="1418"/>
        <w:gridCol w:w="709"/>
        <w:gridCol w:w="1382"/>
      </w:tblGrid>
      <w:tr w:rsidTr="002515B8">
        <w:tblPrEx>
          <w:tblW w:w="5000" w:type="pct"/>
          <w:tblLook w:val="04A0"/>
        </w:tblPrEx>
        <w:trPr>
          <w:trHeight w:val="708"/>
        </w:trPr>
        <w:tc>
          <w:tcPr>
            <w:tcW w:w="6629" w:type="dxa"/>
            <w:gridSpan w:val="2"/>
          </w:tcPr>
          <w:p w:rsidR="002515B8" w:rsidRPr="00E1437C" w:rsidP="00251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Centro:</w:t>
            </w:r>
          </w:p>
        </w:tc>
        <w:tc>
          <w:tcPr>
            <w:tcW w:w="2091" w:type="dxa"/>
            <w:gridSpan w:val="2"/>
          </w:tcPr>
          <w:p w:rsidR="002515B8" w:rsidRPr="00E1437C" w:rsidP="00251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Tr="002515B8">
        <w:tblPrEx>
          <w:tblW w:w="5000" w:type="pct"/>
          <w:tblLook w:val="04A0"/>
        </w:tblPrEx>
        <w:trPr>
          <w:trHeight w:val="670"/>
        </w:trPr>
        <w:tc>
          <w:tcPr>
            <w:tcW w:w="5211" w:type="dxa"/>
          </w:tcPr>
          <w:p w:rsidR="002515B8" w:rsidRPr="00E1437C" w:rsidP="002515B8">
            <w:pPr>
              <w:rPr>
                <w:rFonts w:ascii="Verdana" w:hAnsi="Verdana"/>
                <w:sz w:val="24"/>
                <w:szCs w:val="24"/>
              </w:rPr>
            </w:pPr>
            <w:r w:rsidRPr="00E1437C">
              <w:rPr>
                <w:rFonts w:ascii="Verdana" w:hAnsi="Verdana"/>
                <w:sz w:val="24"/>
                <w:szCs w:val="24"/>
              </w:rPr>
              <w:t>Nombre:</w:t>
            </w:r>
          </w:p>
        </w:tc>
        <w:tc>
          <w:tcPr>
            <w:tcW w:w="2127" w:type="dxa"/>
            <w:gridSpan w:val="2"/>
          </w:tcPr>
          <w:p w:rsidR="002515B8" w:rsidRPr="00E1437C" w:rsidP="002515B8">
            <w:pPr>
              <w:rPr>
                <w:rFonts w:ascii="Verdana" w:hAnsi="Verdana"/>
                <w:sz w:val="24"/>
                <w:szCs w:val="24"/>
              </w:rPr>
            </w:pPr>
            <w:r w:rsidRPr="00E1437C">
              <w:rPr>
                <w:rFonts w:ascii="Verdana" w:hAnsi="Verdana"/>
                <w:sz w:val="24"/>
                <w:szCs w:val="24"/>
              </w:rPr>
              <w:t>Fecha</w:t>
            </w:r>
            <w:r w:rsidR="00BD0ED3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:rsidR="002515B8" w:rsidRPr="00E1437C" w:rsidP="002515B8">
            <w:pPr>
              <w:rPr>
                <w:rFonts w:ascii="Verdana" w:hAnsi="Verdana"/>
                <w:sz w:val="24"/>
                <w:szCs w:val="24"/>
              </w:rPr>
            </w:pPr>
            <w:r w:rsidRPr="00E1437C">
              <w:rPr>
                <w:rFonts w:ascii="Verdana" w:hAnsi="Verdana"/>
                <w:sz w:val="24"/>
                <w:szCs w:val="24"/>
              </w:rPr>
              <w:t>Curso:</w:t>
            </w:r>
          </w:p>
        </w:tc>
      </w:tr>
    </w:tbl>
    <w:p w:rsidR="002515B8" w:rsidP="002515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40EEB" w:rsidRPr="00E1437C" w:rsidP="002515B8">
      <w:pPr>
        <w:rPr>
          <w:rFonts w:ascii="Verdana" w:hAnsi="Verdana"/>
          <w:sz w:val="24"/>
          <w:szCs w:val="24"/>
        </w:rPr>
        <w:sectPr w:rsidSect="005D17E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57FA5" w:rsidP="00957FA5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t>5 personas consumen en 2 días 100 litros de agua. ¿Cuántos litros de agua consumirán 8 personas durante una semana?</w:t>
      </w:r>
    </w:p>
    <w:p w:rsidR="00957FA5" w:rsidP="00957FA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957FA5" w:rsidP="00957FA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957FA5" w:rsidP="00957FA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957FA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957FA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957FA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sectPr w:rsidSect="00EA47F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A2FA0" w:rsidRPr="007A2FA0" w:rsidP="007A2FA0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 w:rsidRPr="007A2FA0"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t>Para cubrir el suelo de una casa se necesitan 270 baldosas de 24 cm de largo y 15 de ancho. ¿Cuántas baldosas serían precisas si cada una mide 20 cm de largo y 12,5 cm de ancho?</w:t>
      </w:r>
    </w:p>
    <w:p w:rsidR="007A2FA0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EA47FC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EA47FC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EA47FC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7A2F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sectPr w:rsidSect="00EA47F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1FF5" w:rsidP="00A91FF5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Un mapa está dibujado a escala 1:50.000.</w:t>
      </w:r>
    </w:p>
    <w:p w:rsidR="00A91FF5" w:rsidP="00A91FF5">
      <w:pPr>
        <w:pStyle w:val="SMPregunta"/>
        <w:numPr>
          <w:ilvl w:val="0"/>
          <w:numId w:val="0"/>
        </w:numPr>
        <w:spacing w:after="200" w:line="276" w:lineRule="auto"/>
        <w:ind w:left="510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a) ¿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Cuál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es la distancia real entre dos puntos que en el mapa 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están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a </w:t>
      </w:r>
      <w:r w:rsidR="00D44D41"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17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cm? </w:t>
      </w:r>
    </w:p>
    <w:p w:rsidR="00D44D41" w:rsidRPr="00D44D41" w:rsidP="00D44D41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420993" w:rsidP="00A91FF5">
      <w:pPr>
        <w:pStyle w:val="SMPregunta"/>
        <w:numPr>
          <w:ilvl w:val="0"/>
          <w:numId w:val="0"/>
        </w:numPr>
        <w:spacing w:after="200" w:line="276" w:lineRule="auto"/>
        <w:ind w:left="510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b) Si una 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región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tiene en el dibujo 10,5 dm</w:t>
      </w:r>
      <w:r>
        <w:rPr>
          <w:rStyle w:val="DefaultParagraphFont"/>
          <w:rFonts w:ascii="Calibri" w:eastAsia="Calibri" w:hAnsi="Calibri" w:cs="Times New Roman"/>
          <w:sz w:val="22"/>
          <w:szCs w:val="22"/>
          <w:vertAlign w:val="superscript"/>
          <w:lang w:val="es-ES" w:eastAsia="en-US" w:bidi="ar-SA"/>
        </w:rPr>
        <w:t>2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de 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área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, ¿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cuál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es su verdadera 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extensión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 xml:space="preserve"> en km</w:t>
      </w:r>
      <w:r>
        <w:rPr>
          <w:rStyle w:val="DefaultParagraphFont"/>
          <w:rFonts w:ascii="Calibri" w:eastAsia="Calibri" w:hAnsi="Calibri" w:cs="Times New Roman"/>
          <w:sz w:val="22"/>
          <w:szCs w:val="22"/>
          <w:vertAlign w:val="superscript"/>
          <w:lang w:val="es-ES" w:eastAsia="en-US" w:bidi="ar-SA"/>
        </w:rPr>
        <w:t>2</w:t>
      </w: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?</w:t>
      </w:r>
    </w:p>
    <w:p w:rsidR="00A91FF5" w:rsidP="00A91FF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A91FF5" w:rsidP="00A91FF5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D44D41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sectPr w:rsidSect="005D17E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2382E" w:rsidP="00E2382E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Con los datos de la figura calcula la distancia desde D hasta B.</w:t>
      </w:r>
    </w:p>
    <w:p w:rsidR="00E2382E" w:rsidP="00315B1B">
      <w:pPr>
        <w:pStyle w:val="Normal0"/>
        <w:spacing w:after="200" w:line="276" w:lineRule="auto"/>
        <w:jc w:val="center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Times New Roman" w:eastAsia="Calibri" w:hAnsi="Times New Roman" w:cs="Times New Roman"/>
          <w:noProof/>
          <w:color w:val="000000"/>
          <w:sz w:val="22"/>
          <w:szCs w:val="22"/>
          <w:lang w:val="es-ES" w:eastAsia="es-ES" w:bidi="ar-SA"/>
        </w:rPr>
        <w:drawing>
          <wp:inline distT="0" distB="0" distL="0" distR="0">
            <wp:extent cx="1969135" cy="963295"/>
            <wp:effectExtent l="0" t="0" r="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rrowheads="1" noChangeAspect="1"/>
                    </pic:cNvPicPr>
                  </pic:nvPicPr>
                  <pic:blipFill>
                    <a:blip xmlns:r="http://schemas.openxmlformats.org/officeDocument/2006/relationships" cstate="screen" r:embed="rId4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2E" w:rsidP="00E2382E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E2382E" w:rsidP="00E2382E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315B1B" w:rsidP="00E2382E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315B1B" w:rsidP="00E2382E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sectPr w:rsidSect="00974559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8C06A0" w:rsidP="008C06A0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Los siguientes triángulos son semejantes. Calcula el valor de los lados desconocidos.</w:t>
      </w:r>
    </w:p>
    <w:p w:rsidR="009F2B4C" w:rsidP="00315B1B">
      <w:pPr>
        <w:pStyle w:val="SMPregunta"/>
        <w:numPr>
          <w:ilvl w:val="0"/>
          <w:numId w:val="0"/>
        </w:numPr>
        <w:spacing w:after="200" w:line="276" w:lineRule="auto"/>
        <w:ind w:left="510"/>
        <w:jc w:val="center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Times New Roman" w:eastAsia="Calibri" w:hAnsi="Times New Roman" w:cs="Times New Roman"/>
          <w:noProof/>
          <w:color w:val="000000"/>
          <w:sz w:val="22"/>
          <w:szCs w:val="22"/>
          <w:lang w:val="es-ES" w:eastAsia="es-ES" w:bidi="ar-SA"/>
        </w:rPr>
        <w:drawing>
          <wp:inline distT="0" distB="0" distL="0" distR="0">
            <wp:extent cx="2170430" cy="902335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rrowheads="1" noChangeAspect="1"/>
                    </pic:cNvPicPr>
                  </pic:nvPicPr>
                  <pic:blipFill>
                    <a:blip xmlns:r="http://schemas.openxmlformats.org/officeDocument/2006/relationships" cstate="screen" r:embed="rId5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A0" w:rsidP="008C06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8C06A0" w:rsidP="008C06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315B1B" w:rsidP="008C06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315B1B" w:rsidP="008C06A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sectPr w:rsidSect="00974559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B64082" w:rsidP="00B64082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t>3 grifos, funcionando 8 horas diarias, llenan 4 piscinas en 2 días. ¿Cuántas piscinas podrán llenar 5 grifos en 6 días si permanecen abiertos 7 horas diarias?</w:t>
      </w:r>
    </w:p>
    <w:p w:rsidR="00B64082" w:rsidP="00B64082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64082" w:rsidP="00B64082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64082" w:rsidP="00B64082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64082" w:rsidP="00B64082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B64082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B74F71" w:rsidP="00B64082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sectPr w:rsidSect="00EA47F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2190" w:rsidP="00D12190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t>Si hay 2 niñas por cada 7 alumnos en una clase ¿Cuál es el porcentaje de niñas en la clase?</w:t>
      </w:r>
    </w:p>
    <w:p w:rsidR="00D12190" w:rsidP="00D1219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3308E3" w:rsidP="00D1219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3308E3" w:rsidP="00D1219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3308E3" w:rsidP="00D1219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D12190" w:rsidP="00D12190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</w:p>
    <w:p w:rsidR="003308E3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sectPr w:rsidSect="00D1219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37377" w:rsidP="00737377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Calcula el valor de x en el siguiente caso de proporcionalidad compuesta directa:</w:t>
      </w:r>
    </w:p>
    <w:tbl>
      <w:tblPr>
        <w:tblStyle w:val="TableNormal"/>
        <w:tblW w:w="0" w:type="auto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964"/>
        <w:gridCol w:w="964"/>
      </w:tblGrid>
      <w:tr w:rsidTr="00EA47FC">
        <w:tblPrEx>
          <w:tblW w:w="0" w:type="auto"/>
          <w:jc w:val="center"/>
          <w:tblInd w:w="4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Mag 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Mag 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Mag C</w:t>
            </w:r>
          </w:p>
        </w:tc>
      </w:tr>
      <w:tr w:rsidTr="00EA47FC">
        <w:tblPrEx>
          <w:tblW w:w="0" w:type="auto"/>
          <w:jc w:val="center"/>
          <w:tblInd w:w="49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12</w:t>
            </w:r>
          </w:p>
        </w:tc>
      </w:tr>
      <w:tr w:rsidTr="00EA47FC">
        <w:tblPrEx>
          <w:tblW w:w="0" w:type="auto"/>
          <w:jc w:val="center"/>
          <w:tblInd w:w="49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377" w:rsidRPr="00B74F71" w:rsidP="00EA47FC">
            <w:pPr>
              <w:pStyle w:val="Normal0"/>
              <w:spacing w:after="0" w:line="276" w:lineRule="auto"/>
              <w:jc w:val="center"/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</w:pPr>
            <w:r w:rsidRPr="00B74F71">
              <w:rPr>
                <w:rStyle w:val="DefaultParagraphFont"/>
                <w:rFonts w:ascii="Calibri" w:eastAsia="Calibri" w:hAnsi="Calibri" w:cs="Times New Roman"/>
                <w:bCs/>
                <w:sz w:val="22"/>
                <w:szCs w:val="22"/>
                <w:lang w:val="en-US" w:eastAsia="en-US" w:bidi="ar-SA"/>
              </w:rPr>
              <w:t>x</w:t>
            </w:r>
          </w:p>
        </w:tc>
      </w:tr>
    </w:tbl>
    <w:p w:rsidR="00737377" w:rsidP="00923C39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B74F71" w:rsidP="00923C39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B74F71" w:rsidP="00923C39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B74F71" w:rsidP="00923C39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EA47FC" w:rsidP="00923C39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B74F71" w:rsidP="00923C39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sectPr w:rsidSect="00EA47F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D3D98" w:rsidP="00CD3D98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  <w:t>¿Cuánto medirá sobre un mapa a escala 1:1000 000 una carretera que tiene 200 km de longitud?</w:t>
      </w:r>
    </w:p>
    <w:p w:rsidR="00CD3D98" w:rsidRPr="00CD3D98" w:rsidP="00CD3D98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D44D41">
      <w:pPr>
        <w:pStyle w:val="Normal0"/>
        <w:spacing w:after="200" w:line="276" w:lineRule="auto"/>
        <w:rPr>
          <w:rStyle w:val="DefaultParagraphFont"/>
          <w:rFonts w:ascii="Calibri" w:eastAsia="Times New Roman" w:hAnsi="Calibri" w:cs="Times New Roman"/>
          <w:color w:val="FF0066"/>
          <w:sz w:val="22"/>
          <w:szCs w:val="22"/>
          <w:lang w:val="es-ES" w:eastAsia="en-US" w:bidi="ar-SA"/>
        </w:rPr>
      </w:pPr>
    </w:p>
    <w:p w:rsidR="00D44D41">
      <w:pPr>
        <w:pStyle w:val="Normal0"/>
        <w:spacing w:after="200" w:line="276" w:lineRule="auto"/>
        <w:rPr>
          <w:rStyle w:val="DefaultParagraphFont"/>
          <w:rFonts w:ascii="Calibri" w:eastAsia="Times New Roman" w:hAnsi="Calibri" w:cs="Times New Roman"/>
          <w:color w:val="FF0066"/>
          <w:sz w:val="22"/>
          <w:szCs w:val="22"/>
          <w:lang w:val="es-ES" w:eastAsia="en-US" w:bidi="ar-SA"/>
        </w:rPr>
      </w:pPr>
    </w:p>
    <w:p w:rsidR="00D44D41">
      <w:pPr>
        <w:pStyle w:val="Normal0"/>
        <w:spacing w:after="200" w:line="276" w:lineRule="auto"/>
        <w:rPr>
          <w:rStyle w:val="DefaultParagraphFont"/>
          <w:rFonts w:ascii="Calibri" w:eastAsia="Times New Roman" w:hAnsi="Calibri" w:cs="Times New Roman"/>
          <w:color w:val="FF0066"/>
          <w:sz w:val="22"/>
          <w:szCs w:val="22"/>
          <w:lang w:val="es-ES" w:eastAsia="en-US" w:bidi="ar-SA"/>
        </w:rPr>
      </w:pPr>
    </w:p>
    <w:p w:rsidR="00D44D41">
      <w:pPr>
        <w:pStyle w:val="Normal0"/>
        <w:spacing w:after="200" w:line="276" w:lineRule="auto"/>
        <w:rPr>
          <w:rStyle w:val="DefaultParagraphFont"/>
          <w:rFonts w:ascii="Calibri" w:eastAsia="Times New Roman" w:hAnsi="Calibri" w:cs="Times New Roman"/>
          <w:color w:val="FF0066"/>
          <w:sz w:val="22"/>
          <w:szCs w:val="22"/>
          <w:lang w:val="es-ES" w:eastAsia="en-US" w:bidi="ar-SA"/>
        </w:rPr>
      </w:pPr>
    </w:p>
    <w:p w:rsidR="00D44D41">
      <w:pPr>
        <w:pStyle w:val="Normal0"/>
        <w:spacing w:after="200" w:line="276" w:lineRule="auto"/>
        <w:rPr>
          <w:rStyle w:val="DefaultParagraphFont"/>
          <w:rFonts w:ascii="Calibri" w:eastAsia="Times New Roman" w:hAnsi="Calibri" w:cs="Times New Roman"/>
          <w:color w:val="FF0066"/>
          <w:sz w:val="22"/>
          <w:szCs w:val="22"/>
          <w:lang w:val="es-ES" w:eastAsia="en-US" w:bidi="ar-SA"/>
        </w:rPr>
        <w:sectPr w:rsidSect="005D17E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647C7" w:rsidP="00C647C7">
      <w:pPr>
        <w:pStyle w:val="SMPregunta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</w:pPr>
      <w:r>
        <w:rPr>
          <w:rStyle w:val="DefaultParagraphFont"/>
          <w:rFonts w:ascii="Calibri" w:eastAsia="Calibri" w:hAnsi="Calibri" w:cs="Times New Roman"/>
          <w:sz w:val="22"/>
          <w:szCs w:val="22"/>
          <w:lang w:val="es-ES_tradnl" w:eastAsia="en-US" w:bidi="ar-SA"/>
        </w:rPr>
        <w:t>Calcula el valor de x en las siguientes proporciones inversas y señala cuál es la constante de proporcionalidad inversa:</w:t>
      </w:r>
    </w:p>
    <w:p w:rsidR="00C647C7" w:rsidRPr="00DE58BF" w:rsidP="00DE58BF">
      <w:pPr>
        <w:pStyle w:val="SMPregunta"/>
        <w:numPr>
          <w:ilvl w:val="0"/>
          <w:numId w:val="2"/>
        </w:numPr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position w:val="-6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2.9pt;width:61.15pt" o:oleicon="f" o:ole="">
            <v:imagedata r:id="rId6" o:title=""/>
          </v:shape>
          <o:OLEObject Type="Embed" ProgID="Equation.DSMT4" ShapeID="_x0000_i1025" DrawAspect="Content" ObjectID="_1508515270" r:id="rId7"/>
        </w:object>
      </w:r>
    </w:p>
    <w:p w:rsidR="00C647C7" w:rsidRPr="00DE58BF" w:rsidP="00DE58BF">
      <w:pPr>
        <w:pStyle w:val="SMPregunta"/>
        <w:numPr>
          <w:ilvl w:val="0"/>
          <w:numId w:val="2"/>
        </w:numPr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position w:val="-6"/>
        </w:rPr>
        <w:object>
          <v:shape id="_x0000_i1026" type="#_x0000_t75" style="height:12.9pt;width:55.7pt" o:oleicon="f" o:ole="">
            <v:imagedata r:id="rId8" o:title=""/>
          </v:shape>
          <o:OLEObject Type="Embed" ProgID="Equation.DSMT4" ShapeID="_x0000_i1026" DrawAspect="Content" ObjectID="_1508515271" r:id="rId9"/>
        </w:object>
      </w:r>
    </w:p>
    <w:p w:rsidR="00C647C7" w:rsidRPr="00DE58BF" w:rsidP="00DE58BF">
      <w:pPr>
        <w:pStyle w:val="SMPregunta"/>
        <w:numPr>
          <w:ilvl w:val="0"/>
          <w:numId w:val="2"/>
        </w:numPr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  <w:r>
        <w:rPr>
          <w:position w:val="-8"/>
        </w:rPr>
        <w:object>
          <v:shape id="_x0000_i1027" type="#_x0000_t75" style="height:13.6pt;width:76.1pt" o:oleicon="f" o:ole="">
            <v:imagedata r:id="rId10" o:title=""/>
          </v:shape>
          <o:OLEObject Type="Embed" ProgID="Equation.DSMT4" ShapeID="_x0000_i1027" DrawAspect="Content" ObjectID="_1508515272" r:id="rId11"/>
        </w:object>
      </w:r>
    </w:p>
    <w:p w:rsidR="00C647C7" w:rsidP="00DE58BF">
      <w:pPr>
        <w:pStyle w:val="SMPregunta"/>
        <w:numPr>
          <w:ilvl w:val="0"/>
          <w:numId w:val="0"/>
        </w:numPr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DE58BF" w:rsidP="00DE58BF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DE58BF" w:rsidRPr="00DE58BF" w:rsidP="00DE58BF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C647C7" w:rsidP="00C647C7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p w:rsidR="00DE58BF">
      <w:pPr>
        <w:pStyle w:val="Normal0"/>
        <w:spacing w:after="200" w:line="276" w:lineRule="auto"/>
        <w:rPr>
          <w:rStyle w:val="DefaultParagraphFont"/>
          <w:rFonts w:ascii="Calibri" w:eastAsia="Calibri" w:hAnsi="Calibri" w:cs="Times New Roman"/>
          <w:sz w:val="22"/>
          <w:szCs w:val="22"/>
          <w:lang w:val="es-ES" w:eastAsia="en-US" w:bidi="ar-SA"/>
        </w:rPr>
      </w:pPr>
    </w:p>
    <w:sectPr w:rsidSect="003308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9A46DBE"/>
    <w:lvl w:ilvl="0">
      <w:start w:val="1"/>
      <w:numFmt w:val="decimal"/>
      <w:pStyle w:val="SMPregunta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7BEFD5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1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Pregunta">
    <w:name w:val="SMPregunta"/>
    <w:basedOn w:val="Normal0"/>
    <w:next w:val="Normal0"/>
    <w:qFormat/>
    <w:rsid w:val="00D14A08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customStyle="1" w:styleId="Normal0">
    <w:name w:val="Normal_0"/>
    <w:qFormat/>
    <w:rsid w:val="002E1655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wmf" /><Relationship Id="rId11" Type="http://schemas.openxmlformats.org/officeDocument/2006/relationships/oleObject" Target="embeddings/oleObject3.bin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wmf" /><Relationship Id="rId7" Type="http://schemas.openxmlformats.org/officeDocument/2006/relationships/oleObject" Target="embeddings/oleObject1.bin" /><Relationship Id="rId8" Type="http://schemas.openxmlformats.org/officeDocument/2006/relationships/image" Target="media/image4.wmf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